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71ACA" w14:textId="5B6DB72E" w:rsidR="00CB0944" w:rsidRDefault="00CB0944">
      <w:pPr>
        <w:rPr>
          <w:sz w:val="32"/>
          <w:szCs w:val="32"/>
          <w:u w:val="single"/>
        </w:rPr>
      </w:pPr>
      <w:r>
        <w:rPr>
          <w:rFonts w:hint="eastAsia"/>
          <w:sz w:val="32"/>
          <w:szCs w:val="32"/>
          <w:u w:val="single"/>
        </w:rPr>
        <w:t>６：プライマリケア医から腎臓専門医への依頼状</w:t>
      </w:r>
      <w:r w:rsidR="00500EF1">
        <w:rPr>
          <w:rFonts w:hint="eastAsia"/>
          <w:sz w:val="32"/>
          <w:szCs w:val="32"/>
          <w:u w:val="single"/>
        </w:rPr>
        <w:t xml:space="preserve">　</w:t>
      </w:r>
      <w:r w:rsidR="00500EF1" w:rsidRPr="00C128FB">
        <w:rPr>
          <w:sz w:val="24"/>
          <w:szCs w:val="24"/>
          <w:u w:val="single"/>
        </w:rPr>
        <w:t>(</w:t>
      </w:r>
      <w:r w:rsidR="00500EF1" w:rsidRPr="00C128FB">
        <w:rPr>
          <w:rFonts w:hint="eastAsia"/>
          <w:sz w:val="24"/>
          <w:szCs w:val="24"/>
          <w:u w:val="single"/>
        </w:rPr>
        <w:t>令和</w:t>
      </w:r>
      <w:r w:rsidR="00500EF1" w:rsidRPr="00C128FB">
        <w:rPr>
          <w:sz w:val="24"/>
          <w:szCs w:val="24"/>
          <w:u w:val="single"/>
        </w:rPr>
        <w:t>3</w:t>
      </w:r>
      <w:r w:rsidR="00500EF1" w:rsidRPr="00C128FB">
        <w:rPr>
          <w:rFonts w:hint="eastAsia"/>
          <w:sz w:val="24"/>
          <w:szCs w:val="24"/>
          <w:u w:val="single"/>
        </w:rPr>
        <w:t>年</w:t>
      </w:r>
      <w:r w:rsidR="00500EF1" w:rsidRPr="00C128FB">
        <w:rPr>
          <w:sz w:val="24"/>
          <w:szCs w:val="24"/>
          <w:u w:val="single"/>
        </w:rPr>
        <w:t>7</w:t>
      </w:r>
      <w:r w:rsidR="00500EF1" w:rsidRPr="00C128FB">
        <w:rPr>
          <w:rFonts w:hint="eastAsia"/>
          <w:sz w:val="24"/>
          <w:szCs w:val="24"/>
          <w:u w:val="single"/>
        </w:rPr>
        <w:t>月改訂版</w:t>
      </w:r>
      <w:r w:rsidR="00500EF1">
        <w:rPr>
          <w:sz w:val="24"/>
          <w:szCs w:val="24"/>
          <w:u w:val="single"/>
        </w:rPr>
        <w:t>)</w:t>
      </w:r>
    </w:p>
    <w:p w14:paraId="378B7127" w14:textId="3D3C740E" w:rsidR="00CB0944" w:rsidRDefault="00CB0944">
      <w:pPr>
        <w:tabs>
          <w:tab w:val="left" w:pos="10260"/>
        </w:tabs>
        <w:ind w:right="-56"/>
        <w:rPr>
          <w:rFonts w:ascii="HG丸ｺﾞｼｯｸM-PRO" w:eastAsia="HG丸ｺﾞｼｯｸM-PRO"/>
          <w:szCs w:val="96"/>
          <w:u w:val="single"/>
        </w:rPr>
      </w:pPr>
      <w:r>
        <w:rPr>
          <w:rFonts w:ascii="HG丸ｺﾞｼｯｸM-PRO" w:eastAsia="HG丸ｺﾞｼｯｸM-PRO" w:hint="eastAsia"/>
          <w:b/>
          <w:sz w:val="48"/>
          <w:szCs w:val="96"/>
        </w:rPr>
        <w:t>横浜</w:t>
      </w:r>
      <w:r>
        <w:rPr>
          <w:rFonts w:ascii="HG丸ｺﾞｼｯｸM-PRO" w:eastAsia="HG丸ｺﾞｼｯｸM-PRO"/>
          <w:b/>
          <w:sz w:val="48"/>
          <w:szCs w:val="96"/>
        </w:rPr>
        <w:t>CKD</w:t>
      </w:r>
      <w:r>
        <w:rPr>
          <w:rFonts w:ascii="HG丸ｺﾞｼｯｸM-PRO" w:eastAsia="HG丸ｺﾞｼｯｸM-PRO" w:hint="eastAsia"/>
          <w:b/>
          <w:sz w:val="48"/>
          <w:szCs w:val="96"/>
        </w:rPr>
        <w:t>連携協議会精査依頼書（簡略版）</w:t>
      </w:r>
      <w:r>
        <w:rPr>
          <w:rFonts w:ascii="HG丸ｺﾞｼｯｸM-PRO" w:eastAsia="HG丸ｺﾞｼｯｸM-PRO"/>
          <w:b/>
          <w:sz w:val="48"/>
          <w:szCs w:val="96"/>
        </w:rPr>
        <w:br/>
      </w:r>
      <w:r>
        <w:rPr>
          <w:rFonts w:ascii="HG丸ｺﾞｼｯｸM-PRO" w:eastAsia="HG丸ｺﾞｼｯｸM-PRO" w:hint="eastAsia"/>
          <w:b/>
          <w:sz w:val="48"/>
          <w:szCs w:val="96"/>
        </w:rPr>
        <w:t xml:space="preserve">　　　　　　　　　　　　　　　　</w:t>
      </w:r>
      <w:r w:rsidR="001F7C26">
        <w:rPr>
          <w:rFonts w:ascii="HG丸ｺﾞｼｯｸM-PRO" w:eastAsia="HG丸ｺﾞｼｯｸM-PRO" w:hint="eastAsia"/>
          <w:szCs w:val="96"/>
          <w:u w:val="single"/>
        </w:rPr>
        <w:t>令和</w:t>
      </w:r>
      <w:r>
        <w:rPr>
          <w:rFonts w:ascii="HG丸ｺﾞｼｯｸM-PRO" w:eastAsia="HG丸ｺﾞｼｯｸM-PRO"/>
          <w:szCs w:val="96"/>
          <w:u w:val="single"/>
        </w:rPr>
        <w:t xml:space="preserve"> </w:t>
      </w:r>
      <w:r>
        <w:rPr>
          <w:rFonts w:ascii="HG丸ｺﾞｼｯｸM-PRO" w:eastAsia="HG丸ｺﾞｼｯｸM-PRO" w:hint="eastAsia"/>
          <w:szCs w:val="96"/>
          <w:u w:val="single"/>
        </w:rPr>
        <w:t xml:space="preserve">　　年　　月　　日</w:t>
      </w:r>
    </w:p>
    <w:p w14:paraId="0A14A26A" w14:textId="77777777" w:rsidR="0019358F" w:rsidRDefault="0019358F" w:rsidP="0019358F">
      <w:pPr>
        <w:rPr>
          <w:rFonts w:ascii="HG丸ｺﾞｼｯｸM-PRO" w:eastAsia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int="eastAsia"/>
          <w:sz w:val="24"/>
          <w:szCs w:val="24"/>
        </w:rPr>
        <w:t>紹介先</w:t>
      </w:r>
      <w:r>
        <w:rPr>
          <w:rFonts w:ascii="HG丸ｺﾞｼｯｸM-PRO" w:eastAsia="HG丸ｺﾞｼｯｸM-PRO"/>
          <w:sz w:val="24"/>
          <w:szCs w:val="24"/>
        </w:rPr>
        <w:tab/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　　　　　　病院</w:t>
      </w:r>
      <w:r w:rsidRPr="00C128FB">
        <w:rPr>
          <w:rFonts w:ascii="HG丸ｺﾞｼｯｸM-PRO" w:eastAsia="HG丸ｺﾞｼｯｸM-PRO" w:hint="eastAsia"/>
          <w:sz w:val="24"/>
          <w:szCs w:val="24"/>
        </w:rPr>
        <w:t xml:space="preserve">　　　　　</w:t>
      </w:r>
      <w:r>
        <w:rPr>
          <w:rFonts w:ascii="HG丸ｺﾞｼｯｸM-PRO" w:eastAsia="HG丸ｺﾞｼｯｸM-PRO" w:hint="eastAsia"/>
          <w:sz w:val="24"/>
          <w:szCs w:val="24"/>
        </w:rPr>
        <w:t xml:space="preserve">紹介元クリニック・医院名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　　　　　　　</w:t>
      </w:r>
    </w:p>
    <w:p w14:paraId="54A781AA" w14:textId="77777777" w:rsidR="0019358F" w:rsidRDefault="0019358F" w:rsidP="0019358F">
      <w:pPr>
        <w:rPr>
          <w:rFonts w:ascii="HG丸ｺﾞｼｯｸM-PRO" w:eastAsia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int="eastAsia"/>
          <w:sz w:val="24"/>
          <w:szCs w:val="24"/>
          <w:u w:val="single"/>
        </w:rPr>
        <w:t>診療科・</w:t>
      </w:r>
      <w:r>
        <w:rPr>
          <w:rFonts w:ascii="HG丸ｺﾞｼｯｸM-PRO" w:eastAsia="HG丸ｺﾞｼｯｸM-PRO" w:hint="eastAsia"/>
          <w:sz w:val="24"/>
          <w:szCs w:val="24"/>
        </w:rPr>
        <w:t xml:space="preserve">医師名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　　科　　　　　　　　先生</w:t>
      </w:r>
      <w:r>
        <w:rPr>
          <w:rFonts w:ascii="HG丸ｺﾞｼｯｸM-PRO" w:eastAsia="HG丸ｺﾞｼｯｸM-PRO" w:hint="eastAsia"/>
          <w:sz w:val="24"/>
          <w:szCs w:val="24"/>
        </w:rPr>
        <w:t xml:space="preserve">　　医師氏名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　　　　　 </w:t>
      </w:r>
      <w:r>
        <w:rPr>
          <w:rFonts w:ascii="HG丸ｺﾞｼｯｸM-PRO" w:eastAsia="HG丸ｺﾞｼｯｸM-PRO"/>
          <w:sz w:val="24"/>
          <w:szCs w:val="24"/>
          <w:u w:val="single"/>
        </w:rPr>
        <w:t xml:space="preserve"> 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先生　</w:t>
      </w:r>
    </w:p>
    <w:p w14:paraId="4FC08301" w14:textId="77777777" w:rsidR="00CB0944" w:rsidRDefault="00CB0944">
      <w:pPr>
        <w:spacing w:line="240" w:lineRule="exact"/>
        <w:jc w:val="left"/>
        <w:rPr>
          <w:rFonts w:ascii="HG丸ｺﾞｼｯｸM-PRO" w:eastAsia="HG丸ｺﾞｼｯｸM-PRO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94"/>
      </w:tblGrid>
      <w:tr w:rsidR="00CB0944" w14:paraId="5943D0B5" w14:textId="77777777">
        <w:trPr>
          <w:trHeight w:val="518"/>
        </w:trPr>
        <w:tc>
          <w:tcPr>
            <w:tcW w:w="10402" w:type="dxa"/>
          </w:tcPr>
          <w:p w14:paraId="276E9B2D" w14:textId="77777777" w:rsidR="00CB0944" w:rsidRDefault="00CB0944">
            <w:pPr>
              <w:spacing w:line="440" w:lineRule="exac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患者氏名</w:t>
            </w:r>
          </w:p>
        </w:tc>
      </w:tr>
      <w:tr w:rsidR="00CB0944" w14:paraId="401F6A5D" w14:textId="77777777">
        <w:tc>
          <w:tcPr>
            <w:tcW w:w="10402" w:type="dxa"/>
          </w:tcPr>
          <w:p w14:paraId="19AA94E9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生年月日　　㍽・㍼・㍻　　年　　月　　日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(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　　歳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)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　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(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男・女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)</w:t>
            </w:r>
          </w:p>
        </w:tc>
      </w:tr>
    </w:tbl>
    <w:p w14:paraId="104042B6" w14:textId="77777777" w:rsidR="00CB0944" w:rsidRDefault="00CB0944">
      <w:pPr>
        <w:ind w:leftChars="-85" w:left="-178" w:firstLineChars="64" w:firstLine="179"/>
        <w:jc w:val="distribute"/>
        <w:rPr>
          <w:rFonts w:ascii="HG丸ｺﾞｼｯｸM-PRO" w:eastAsia="HG丸ｺﾞｼｯｸM-PRO"/>
          <w:sz w:val="24"/>
          <w:szCs w:val="24"/>
          <w:bdr w:val="single" w:sz="4" w:space="0" w:color="auto"/>
        </w:rPr>
      </w:pPr>
      <w:r>
        <w:rPr>
          <w:rFonts w:ascii="HG丸ｺﾞｼｯｸM-PRO" w:eastAsia="HG丸ｺﾞｼｯｸM-PRO" w:hint="eastAsia"/>
          <w:sz w:val="28"/>
          <w:szCs w:val="24"/>
          <w:bdr w:val="single" w:sz="4" w:space="0" w:color="auto"/>
        </w:rPr>
        <w:t>依頼理由</w:t>
      </w:r>
      <w:r>
        <w:rPr>
          <w:rFonts w:ascii="HG丸ｺﾞｼｯｸM-PRO" w:eastAsia="HG丸ｺﾞｼｯｸM-PRO"/>
          <w:sz w:val="24"/>
          <w:szCs w:val="24"/>
          <w:bdr w:val="single" w:sz="4" w:space="0" w:color="auto"/>
        </w:rPr>
        <w:t>(</w:t>
      </w:r>
      <w:r>
        <w:rPr>
          <w:rFonts w:ascii="HG丸ｺﾞｼｯｸM-PRO" w:eastAsia="HG丸ｺﾞｼｯｸM-PRO" w:hint="eastAsia"/>
          <w:sz w:val="24"/>
          <w:szCs w:val="24"/>
          <w:bdr w:val="single" w:sz="4" w:space="0" w:color="auto"/>
        </w:rPr>
        <w:t>下記の紹介参考基準に丸印をつける形式でも結構です</w:t>
      </w:r>
      <w:r>
        <w:rPr>
          <w:rFonts w:ascii="HG丸ｺﾞｼｯｸM-PRO" w:eastAsia="HG丸ｺﾞｼｯｸM-PRO"/>
          <w:sz w:val="24"/>
          <w:szCs w:val="24"/>
          <w:bdr w:val="single" w:sz="4" w:space="0" w:color="auto"/>
        </w:rPr>
        <w:t>)</w:t>
      </w:r>
      <w:r>
        <w:rPr>
          <w:rFonts w:ascii="HG丸ｺﾞｼｯｸM-PRO" w:eastAsia="HG丸ｺﾞｼｯｸM-PRO" w:hint="eastAsia"/>
          <w:sz w:val="24"/>
          <w:szCs w:val="24"/>
          <w:bdr w:val="single" w:sz="4" w:space="0" w:color="auto"/>
        </w:rPr>
        <w:t xml:space="preserve">　　　　　　　　　　　　　</w:t>
      </w:r>
    </w:p>
    <w:p w14:paraId="0C4BFA31" w14:textId="77777777" w:rsidR="00CB0944" w:rsidRDefault="00CB0944">
      <w:pPr>
        <w:ind w:leftChars="-85" w:left="-178" w:firstLineChars="64" w:firstLine="154"/>
        <w:rPr>
          <w:rFonts w:ascii="HG丸ｺﾞｼｯｸM-PRO" w:eastAsia="HG丸ｺﾞｼｯｸM-PRO"/>
          <w:sz w:val="24"/>
          <w:szCs w:val="24"/>
          <w:bdr w:val="single" w:sz="4" w:space="0" w:color="auto"/>
        </w:rPr>
      </w:pPr>
    </w:p>
    <w:p w14:paraId="59C9D482" w14:textId="77777777" w:rsidR="00CB0944" w:rsidRDefault="00CB0944">
      <w:pPr>
        <w:ind w:leftChars="-85" w:left="-178" w:firstLineChars="64" w:firstLine="154"/>
        <w:rPr>
          <w:rFonts w:ascii="HG丸ｺﾞｼｯｸM-PRO" w:eastAsia="HG丸ｺﾞｼｯｸM-PRO"/>
          <w:sz w:val="24"/>
          <w:szCs w:val="24"/>
          <w:bdr w:val="single" w:sz="4" w:space="0" w:color="auto"/>
        </w:rPr>
      </w:pPr>
    </w:p>
    <w:p w14:paraId="2EEA6D99" w14:textId="77777777" w:rsidR="00CB0944" w:rsidRDefault="00CB0944">
      <w:pPr>
        <w:rPr>
          <w:rFonts w:ascii="HG丸ｺﾞｼｯｸM-PRO" w:eastAsia="HG丸ｺﾞｼｯｸM-PRO"/>
          <w:sz w:val="24"/>
          <w:szCs w:val="24"/>
          <w:bdr w:val="single" w:sz="4" w:space="0" w:color="auto"/>
        </w:rPr>
      </w:pPr>
    </w:p>
    <w:p w14:paraId="727B4F69" w14:textId="77777777" w:rsidR="00CB0944" w:rsidRDefault="00CB0944">
      <w:pPr>
        <w:rPr>
          <w:rFonts w:ascii="HG丸ｺﾞｼｯｸM-PRO" w:eastAsia="HG丸ｺﾞｼｯｸM-PRO"/>
          <w:sz w:val="24"/>
          <w:szCs w:val="24"/>
          <w:bdr w:val="single" w:sz="4" w:space="0" w:color="auto"/>
        </w:rPr>
      </w:pPr>
    </w:p>
    <w:p w14:paraId="7FA25E42" w14:textId="77777777" w:rsidR="00CB0944" w:rsidRDefault="00CB0944">
      <w:pPr>
        <w:spacing w:line="240" w:lineRule="exact"/>
        <w:ind w:leftChars="-85" w:left="-178" w:firstLineChars="64" w:firstLine="154"/>
        <w:rPr>
          <w:rFonts w:ascii="HG丸ｺﾞｼｯｸM-PRO" w:eastAsia="HG丸ｺﾞｼｯｸM-PRO"/>
          <w:sz w:val="24"/>
          <w:szCs w:val="24"/>
          <w:bdr w:val="single" w:sz="4" w:space="0" w:color="auto"/>
        </w:rPr>
      </w:pPr>
    </w:p>
    <w:p w14:paraId="13071891" w14:textId="77777777" w:rsidR="00CB0944" w:rsidRDefault="00CB0944">
      <w:pPr>
        <w:pStyle w:val="a3"/>
        <w:ind w:leftChars="0" w:left="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□</w:t>
      </w:r>
      <w:r>
        <w:rPr>
          <w:rFonts w:ascii="HG丸ｺﾞｼｯｸM-PRO" w:eastAsia="HG丸ｺﾞｼｯｸM-PRO"/>
          <w:sz w:val="26"/>
          <w:szCs w:val="26"/>
        </w:rPr>
        <w:t>CKD</w:t>
      </w:r>
      <w:r>
        <w:rPr>
          <w:rFonts w:ascii="HG丸ｺﾞｼｯｸM-PRO" w:eastAsia="HG丸ｺﾞｼｯｸM-PRO" w:hint="eastAsia"/>
          <w:sz w:val="26"/>
          <w:szCs w:val="26"/>
        </w:rPr>
        <w:t>確定診断　　　□ＣＫＤ今後の治療方針</w:t>
      </w:r>
      <w:r>
        <w:rPr>
          <w:rFonts w:ascii="HG丸ｺﾞｼｯｸM-PRO" w:eastAsia="HG丸ｺﾞｼｯｸM-PRO"/>
          <w:sz w:val="26"/>
          <w:szCs w:val="26"/>
        </w:rPr>
        <w:tab/>
      </w:r>
      <w:r>
        <w:rPr>
          <w:rFonts w:ascii="HG丸ｺﾞｼｯｸM-PRO" w:eastAsia="HG丸ｺﾞｼｯｸM-PRO" w:hint="eastAsia"/>
          <w:sz w:val="26"/>
          <w:szCs w:val="26"/>
        </w:rPr>
        <w:t>□ＣＫＤ患者教育・食事指導</w:t>
      </w:r>
    </w:p>
    <w:p w14:paraId="12463FA1" w14:textId="325D26E0" w:rsidR="00CB0944" w:rsidRPr="001D31C6" w:rsidRDefault="00500EF1">
      <w:pPr>
        <w:tabs>
          <w:tab w:val="left" w:pos="720"/>
        </w:tabs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 w:hint="eastAsia"/>
          <w:b/>
          <w:sz w:val="28"/>
          <w:szCs w:val="28"/>
        </w:rPr>
        <w:t>日本腎臓学会</w:t>
      </w:r>
      <w:r>
        <w:rPr>
          <w:rFonts w:ascii="HG丸ｺﾞｼｯｸM-PRO" w:eastAsia="HG丸ｺﾞｼｯｸM-PRO"/>
          <w:b/>
          <w:sz w:val="28"/>
          <w:szCs w:val="28"/>
        </w:rPr>
        <w:t>-</w:t>
      </w:r>
      <w:r>
        <w:rPr>
          <w:rFonts w:ascii="HG丸ｺﾞｼｯｸM-PRO" w:eastAsia="HG丸ｺﾞｼｯｸM-PRO" w:hint="eastAsia"/>
          <w:b/>
          <w:sz w:val="28"/>
          <w:szCs w:val="28"/>
        </w:rPr>
        <w:t>日本医師会紹介</w:t>
      </w:r>
      <w:r w:rsidRPr="00500EF1">
        <w:rPr>
          <w:rFonts w:ascii="HG丸ｺﾞｼｯｸM-PRO" w:eastAsia="HG丸ｺﾞｼｯｸM-PRO" w:hint="eastAsia"/>
          <w:b/>
          <w:sz w:val="28"/>
          <w:szCs w:val="28"/>
        </w:rPr>
        <w:t>基準</w:t>
      </w:r>
      <w:r>
        <w:rPr>
          <w:rFonts w:ascii="HG丸ｺﾞｼｯｸM-PRO" w:eastAsia="HG丸ｺﾞｼｯｸM-PRO" w:hint="eastAsia"/>
          <w:b/>
          <w:sz w:val="28"/>
          <w:szCs w:val="28"/>
        </w:rPr>
        <w:t>（</w:t>
      </w:r>
      <w:r w:rsidRPr="00500EF1">
        <w:rPr>
          <w:rFonts w:ascii="HG丸ｺﾞｼｯｸM-PRO" w:eastAsia="HG丸ｺﾞｼｯｸM-PRO" w:hint="eastAsia"/>
          <w:b/>
          <w:sz w:val="28"/>
          <w:szCs w:val="28"/>
        </w:rPr>
        <w:t>次ページ</w:t>
      </w:r>
      <w:r>
        <w:rPr>
          <w:rFonts w:ascii="HG丸ｺﾞｼｯｸM-PRO" w:eastAsia="HG丸ｺﾞｼｯｸM-PRO" w:hint="eastAsia"/>
          <w:b/>
          <w:sz w:val="28"/>
          <w:szCs w:val="28"/>
        </w:rPr>
        <w:t>）</w:t>
      </w:r>
      <w:r w:rsidRPr="00500EF1">
        <w:rPr>
          <w:rFonts w:ascii="HG丸ｺﾞｼｯｸM-PRO" w:eastAsia="HG丸ｺﾞｼｯｸM-PRO" w:hint="eastAsia"/>
          <w:b/>
          <w:sz w:val="28"/>
          <w:szCs w:val="28"/>
        </w:rPr>
        <w:t>に加えての</w:t>
      </w:r>
      <w:r>
        <w:rPr>
          <w:rFonts w:ascii="HG丸ｺﾞｼｯｸM-PRO" w:eastAsia="HG丸ｺﾞｼｯｸM-PRO" w:hint="eastAsia"/>
          <w:b/>
          <w:sz w:val="28"/>
          <w:szCs w:val="28"/>
        </w:rPr>
        <w:t>横浜</w:t>
      </w:r>
      <w:r>
        <w:rPr>
          <w:rFonts w:ascii="HG丸ｺﾞｼｯｸM-PRO" w:eastAsia="HG丸ｺﾞｼｯｸM-PRO"/>
          <w:b/>
          <w:sz w:val="28"/>
          <w:szCs w:val="28"/>
        </w:rPr>
        <w:t>CKD</w:t>
      </w:r>
      <w:r>
        <w:rPr>
          <w:rFonts w:ascii="HG丸ｺﾞｼｯｸM-PRO" w:eastAsia="HG丸ｺﾞｼｯｸM-PRO" w:hint="eastAsia"/>
          <w:b/>
          <w:sz w:val="28"/>
          <w:szCs w:val="28"/>
        </w:rPr>
        <w:t>連携協議会による</w:t>
      </w:r>
      <w:r w:rsidRPr="00500EF1">
        <w:rPr>
          <w:rFonts w:ascii="HG丸ｺﾞｼｯｸM-PRO" w:eastAsia="HG丸ｺﾞｼｯｸM-PRO" w:hint="eastAsia"/>
          <w:b/>
          <w:sz w:val="28"/>
          <w:szCs w:val="28"/>
        </w:rPr>
        <w:t>参考紹介基準</w:t>
      </w:r>
      <w:r w:rsidR="00CB0944">
        <w:rPr>
          <w:rFonts w:ascii="HG丸ｺﾞｼｯｸM-PRO" w:eastAsia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int="eastAsia"/>
          <w:sz w:val="28"/>
          <w:szCs w:val="28"/>
        </w:rPr>
        <w:t>（</w:t>
      </w:r>
      <w:r w:rsidR="00CB0944">
        <w:rPr>
          <w:rFonts w:ascii="HG丸ｺﾞｼｯｸM-PRO" w:eastAsia="HG丸ｺﾞｼｯｸM-PRO" w:hint="eastAsia"/>
          <w:sz w:val="28"/>
          <w:szCs w:val="28"/>
        </w:rPr>
        <w:t>該当する箇所に丸印をつけてください</w:t>
      </w:r>
      <w:r>
        <w:rPr>
          <w:rFonts w:ascii="HG丸ｺﾞｼｯｸM-PRO" w:eastAsia="HG丸ｺﾞｼｯｸM-PRO" w:hint="eastAsia"/>
          <w:sz w:val="28"/>
          <w:szCs w:val="28"/>
        </w:rPr>
        <w:t>）</w:t>
      </w: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48"/>
        <w:gridCol w:w="4320"/>
        <w:gridCol w:w="236"/>
        <w:gridCol w:w="3364"/>
      </w:tblGrid>
      <w:tr w:rsidR="00CB0944" w14:paraId="09FA4301" w14:textId="77777777">
        <w:trPr>
          <w:trHeight w:val="640"/>
        </w:trPr>
        <w:tc>
          <w:tcPr>
            <w:tcW w:w="2448" w:type="dxa"/>
          </w:tcPr>
          <w:p w14:paraId="2C03CBDF" w14:textId="3F357E8C" w:rsidR="00CB0944" w:rsidRPr="001D31C6" w:rsidRDefault="00500EF1">
            <w:pPr>
              <w:spacing w:line="360" w:lineRule="exact"/>
              <w:rPr>
                <w:rFonts w:ascii="HG丸ｺﾞｼｯｸM-PRO" w:eastAsia="HG丸ｺﾞｼｯｸM-PRO"/>
                <w:sz w:val="22"/>
                <w:bdr w:val="single" w:sz="4" w:space="0" w:color="auto"/>
              </w:rPr>
            </w:pPr>
            <w:r w:rsidRPr="001D31C6">
              <w:rPr>
                <w:rFonts w:ascii="HG丸ｺﾞｼｯｸM-PRO" w:eastAsia="HG丸ｺﾞｼｯｸM-PRO" w:hint="eastAsia"/>
                <w:sz w:val="22"/>
              </w:rPr>
              <w:t>血清</w:t>
            </w:r>
            <w:r w:rsidR="00CB0944" w:rsidRPr="001D31C6">
              <w:rPr>
                <w:rFonts w:ascii="HG丸ｺﾞｼｯｸM-PRO" w:eastAsia="HG丸ｺﾞｼｯｸM-PRO"/>
                <w:sz w:val="22"/>
              </w:rPr>
              <w:t>Cr(</w:t>
            </w:r>
            <w:r w:rsidR="00CB0944" w:rsidRPr="001D31C6">
              <w:rPr>
                <w:rFonts w:ascii="HG丸ｺﾞｼｯｸM-PRO" w:eastAsia="HG丸ｺﾞｼｯｸM-PRO" w:hint="eastAsia"/>
                <w:sz w:val="22"/>
              </w:rPr>
              <w:t>クレアチニン</w:t>
            </w:r>
            <w:r w:rsidR="00CB0944" w:rsidRPr="001D31C6">
              <w:rPr>
                <w:rFonts w:ascii="HG丸ｺﾞｼｯｸM-PRO" w:eastAsia="HG丸ｺﾞｼｯｸM-PRO"/>
                <w:sz w:val="22"/>
              </w:rPr>
              <w:t>)</w:t>
            </w:r>
          </w:p>
        </w:tc>
        <w:tc>
          <w:tcPr>
            <w:tcW w:w="4320" w:type="dxa"/>
          </w:tcPr>
          <w:p w14:paraId="671046DC" w14:textId="768E18A0" w:rsidR="00500EF1" w:rsidRDefault="007A663A">
            <w:pPr>
              <w:spacing w:line="360" w:lineRule="exact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</w:t>
            </w:r>
            <w:r w:rsidR="00500EF1" w:rsidRPr="00500EF1">
              <w:rPr>
                <w:rFonts w:ascii="HG丸ｺﾞｼｯｸM-PRO" w:eastAsia="HG丸ｺﾞｼｯｸM-PRO" w:hint="eastAsia"/>
                <w:sz w:val="24"/>
                <w:szCs w:val="24"/>
              </w:rPr>
              <w:t>２回続けて</w:t>
            </w:r>
            <w:r w:rsidR="00500EF1">
              <w:rPr>
                <w:rFonts w:ascii="HG丸ｺﾞｼｯｸM-PRO" w:eastAsia="HG丸ｺﾞｼｯｸM-PRO" w:hint="eastAsia"/>
                <w:sz w:val="24"/>
                <w:szCs w:val="24"/>
              </w:rPr>
              <w:t>血清</w:t>
            </w:r>
            <w:r w:rsidR="00500EF1" w:rsidRPr="00500EF1">
              <w:rPr>
                <w:rFonts w:ascii="HG丸ｺﾞｼｯｸM-PRO" w:eastAsia="HG丸ｺﾞｼｯｸM-PRO" w:hint="eastAsia"/>
                <w:sz w:val="24"/>
                <w:szCs w:val="24"/>
              </w:rPr>
              <w:t>Cr</w:t>
            </w:r>
            <w:r w:rsidR="00500EF1">
              <w:rPr>
                <w:rFonts w:ascii="HG丸ｺﾞｼｯｸM-PRO" w:eastAsia="HG丸ｺﾞｼｯｸM-PRO" w:hint="eastAsia"/>
                <w:sz w:val="24"/>
                <w:szCs w:val="24"/>
              </w:rPr>
              <w:t>が</w:t>
            </w:r>
          </w:p>
          <w:p w14:paraId="28B0EF52" w14:textId="00CE5A54" w:rsidR="00CB0944" w:rsidRDefault="007A663A">
            <w:pPr>
              <w:spacing w:line="360" w:lineRule="exact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="00CB0944">
              <w:rPr>
                <w:rFonts w:ascii="HG丸ｺﾞｼｯｸM-PRO" w:eastAsia="HG丸ｺﾞｼｯｸM-PRO" w:hint="eastAsia"/>
                <w:sz w:val="24"/>
                <w:szCs w:val="24"/>
              </w:rPr>
              <w:t>男性</w:t>
            </w:r>
            <w:r w:rsidR="00503F5A" w:rsidRPr="00577147">
              <w:rPr>
                <w:rFonts w:ascii="HG丸ｺﾞｼｯｸM-PRO" w:eastAsia="HG丸ｺﾞｼｯｸM-PRO" w:hint="eastAsia"/>
                <w:sz w:val="24"/>
                <w:szCs w:val="24"/>
              </w:rPr>
              <w:t>1.5</w:t>
            </w:r>
            <w:r w:rsidR="00CB0944">
              <w:rPr>
                <w:rFonts w:ascii="HG丸ｺﾞｼｯｸM-PRO" w:eastAsia="HG丸ｺﾞｼｯｸM-PRO"/>
                <w:sz w:val="24"/>
                <w:szCs w:val="24"/>
              </w:rPr>
              <w:t xml:space="preserve"> mg/dL</w:t>
            </w:r>
            <w:r w:rsidR="00CB0944">
              <w:rPr>
                <w:rFonts w:ascii="HG丸ｺﾞｼｯｸM-PRO" w:eastAsia="HG丸ｺﾞｼｯｸM-PRO" w:hint="eastAsia"/>
                <w:sz w:val="24"/>
                <w:szCs w:val="24"/>
              </w:rPr>
              <w:t>以上</w:t>
            </w:r>
          </w:p>
          <w:p w14:paraId="26D9F74E" w14:textId="076BF8EC" w:rsidR="00500EF1" w:rsidRPr="001D31C6" w:rsidRDefault="007A663A">
            <w:pPr>
              <w:spacing w:line="360" w:lineRule="exact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="00CB0944">
              <w:rPr>
                <w:rFonts w:ascii="HG丸ｺﾞｼｯｸM-PRO" w:eastAsia="HG丸ｺﾞｼｯｸM-PRO" w:hint="eastAsia"/>
                <w:sz w:val="24"/>
                <w:szCs w:val="24"/>
              </w:rPr>
              <w:t>女性</w:t>
            </w:r>
            <w:r w:rsidR="00503F5A" w:rsidRPr="00577147">
              <w:rPr>
                <w:rFonts w:ascii="HG丸ｺﾞｼｯｸM-PRO" w:eastAsia="HG丸ｺﾞｼｯｸM-PRO" w:hint="eastAsia"/>
                <w:sz w:val="24"/>
                <w:szCs w:val="24"/>
              </w:rPr>
              <w:t>1.2</w:t>
            </w:r>
            <w:r w:rsidR="00DC7EA1" w:rsidRPr="00503F5A">
              <w:rPr>
                <w:rFonts w:ascii="HG丸ｺﾞｼｯｸM-PRO" w:eastAsia="HG丸ｺﾞｼｯｸM-PRO" w:hint="eastAsia"/>
                <w:color w:val="FF0000"/>
                <w:sz w:val="24"/>
                <w:szCs w:val="24"/>
              </w:rPr>
              <w:t xml:space="preserve"> </w:t>
            </w:r>
            <w:r w:rsidR="00CB0944">
              <w:rPr>
                <w:rFonts w:ascii="HG丸ｺﾞｼｯｸM-PRO" w:eastAsia="HG丸ｺﾞｼｯｸM-PRO"/>
                <w:sz w:val="24"/>
                <w:szCs w:val="24"/>
              </w:rPr>
              <w:t>mg/dL</w:t>
            </w:r>
            <w:r w:rsidR="00CB0944">
              <w:rPr>
                <w:rFonts w:ascii="HG丸ｺﾞｼｯｸM-PRO" w:eastAsia="HG丸ｺﾞｼｯｸM-PRO" w:hint="eastAsia"/>
                <w:sz w:val="24"/>
                <w:szCs w:val="24"/>
              </w:rPr>
              <w:t>以上</w:t>
            </w:r>
          </w:p>
        </w:tc>
        <w:tc>
          <w:tcPr>
            <w:tcW w:w="236" w:type="dxa"/>
            <w:vMerge w:val="restart"/>
            <w:tcBorders>
              <w:top w:val="nil"/>
              <w:right w:val="dotDash" w:sz="4" w:space="0" w:color="auto"/>
            </w:tcBorders>
          </w:tcPr>
          <w:p w14:paraId="12F12F00" w14:textId="77777777" w:rsidR="00CB0944" w:rsidRDefault="00CB0944">
            <w:pPr>
              <w:spacing w:line="360" w:lineRule="exact"/>
              <w:rPr>
                <w:rFonts w:ascii="HG丸ｺﾞｼｯｸM-PRO" w:eastAsia="HG丸ｺﾞｼｯｸM-PRO"/>
                <w:sz w:val="24"/>
                <w:szCs w:val="24"/>
                <w:bdr w:val="single" w:sz="4" w:space="0" w:color="auto"/>
              </w:rPr>
            </w:pPr>
          </w:p>
        </w:tc>
        <w:tc>
          <w:tcPr>
            <w:tcW w:w="3364" w:type="dxa"/>
            <w:vMerge w:val="restart"/>
            <w:tcBorders>
              <w:top w:val="dotDash" w:sz="4" w:space="0" w:color="auto"/>
              <w:left w:val="dotDash" w:sz="4" w:space="0" w:color="auto"/>
              <w:right w:val="dotDash" w:sz="4" w:space="0" w:color="auto"/>
            </w:tcBorders>
          </w:tcPr>
          <w:p w14:paraId="49A4C74D" w14:textId="313DF89A" w:rsidR="00CB0944" w:rsidRDefault="00CB0944">
            <w:pPr>
              <w:spacing w:line="360" w:lineRule="exact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紹介基準は</w:t>
            </w:r>
          </w:p>
          <w:p w14:paraId="31770051" w14:textId="60DC3050" w:rsidR="003E54F4" w:rsidRDefault="003E54F4">
            <w:pPr>
              <w:spacing w:line="360" w:lineRule="exact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3E54F4">
              <w:rPr>
                <w:rFonts w:ascii="HG丸ｺﾞｼｯｸM-PRO" w:eastAsia="HG丸ｺﾞｼｯｸM-PRO" w:hint="eastAsia"/>
                <w:sz w:val="24"/>
                <w:szCs w:val="24"/>
              </w:rPr>
              <w:t>日本腎臓学会-日本医師会紹介基準（次ページ）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に加えて</w:t>
            </w:r>
          </w:p>
          <w:p w14:paraId="517EA692" w14:textId="77777777" w:rsidR="00F61831" w:rsidRDefault="00CB0944">
            <w:pPr>
              <w:spacing w:line="360" w:lineRule="exact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横浜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CKD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連携協議会が</w:t>
            </w:r>
          </w:p>
          <w:p w14:paraId="02C90177" w14:textId="77777777" w:rsidR="00CB0944" w:rsidRDefault="00CB0944">
            <w:pPr>
              <w:spacing w:line="360" w:lineRule="exact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推奨する基準であり</w:t>
            </w:r>
          </w:p>
          <w:p w14:paraId="7449DE36" w14:textId="77777777" w:rsidR="00CB0944" w:rsidRDefault="00CB0944">
            <w:pPr>
              <w:spacing w:line="360" w:lineRule="exact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これより軽度での</w:t>
            </w:r>
          </w:p>
          <w:p w14:paraId="50DEAF5C" w14:textId="77777777" w:rsidR="00CB0944" w:rsidRDefault="00CB0944">
            <w:pPr>
              <w:spacing w:line="360" w:lineRule="exact"/>
              <w:jc w:val="center"/>
              <w:rPr>
                <w:rFonts w:ascii="HG丸ｺﾞｼｯｸM-PRO" w:eastAsia="HG丸ｺﾞｼｯｸM-PRO"/>
                <w:sz w:val="24"/>
                <w:szCs w:val="24"/>
                <w:bdr w:val="single" w:sz="4" w:space="0" w:color="auto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紹介もかまいません</w:t>
            </w:r>
          </w:p>
        </w:tc>
      </w:tr>
      <w:tr w:rsidR="00CB0944" w14:paraId="525192DE" w14:textId="77777777">
        <w:tc>
          <w:tcPr>
            <w:tcW w:w="2448" w:type="dxa"/>
          </w:tcPr>
          <w:p w14:paraId="60E92406" w14:textId="77777777" w:rsidR="00CB0944" w:rsidRDefault="00CB0944">
            <w:pPr>
              <w:spacing w:line="360" w:lineRule="exact"/>
              <w:rPr>
                <w:rFonts w:ascii="HG丸ｺﾞｼｯｸM-PRO" w:eastAsia="HG丸ｺﾞｼｯｸM-PRO"/>
                <w:sz w:val="24"/>
                <w:szCs w:val="24"/>
                <w:bdr w:val="single" w:sz="4" w:space="0" w:color="auto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ｅＧＦＲ</w:t>
            </w:r>
          </w:p>
        </w:tc>
        <w:tc>
          <w:tcPr>
            <w:tcW w:w="4320" w:type="dxa"/>
          </w:tcPr>
          <w:p w14:paraId="3D344412" w14:textId="77777777" w:rsidR="007A663A" w:rsidRDefault="007A663A" w:rsidP="007A663A">
            <w:pPr>
              <w:spacing w:line="360" w:lineRule="exact"/>
              <w:rPr>
                <w:rFonts w:ascii="HG丸ｺﾞｼｯｸM-PRO" w:eastAsia="HG丸ｺﾞｼｯｸM-PRO"/>
                <w:b/>
                <w:bCs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</w:t>
            </w:r>
            <w:r w:rsidRPr="001D31C6">
              <w:rPr>
                <w:rFonts w:ascii="HG丸ｺﾞｼｯｸM-PRO" w:eastAsia="HG丸ｺﾞｼｯｸM-PRO" w:hint="eastAsia"/>
                <w:b/>
                <w:bCs/>
                <w:sz w:val="24"/>
                <w:szCs w:val="24"/>
              </w:rPr>
              <w:t>3ヶ月以内に30％以上の腎機能の</w:t>
            </w:r>
            <w:r>
              <w:rPr>
                <w:rFonts w:ascii="HG丸ｺﾞｼｯｸM-PRO" w:eastAsia="HG丸ｺﾞｼｯｸM-PRO" w:hint="eastAsia"/>
                <w:b/>
                <w:bCs/>
                <w:sz w:val="24"/>
                <w:szCs w:val="24"/>
              </w:rPr>
              <w:t xml:space="preserve">　　　　</w:t>
            </w:r>
          </w:p>
          <w:p w14:paraId="06DCA3A5" w14:textId="19243FA2" w:rsidR="007A663A" w:rsidRDefault="007A663A" w:rsidP="007A663A">
            <w:pPr>
              <w:spacing w:line="360" w:lineRule="exact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b/>
                <w:bCs/>
                <w:sz w:val="24"/>
                <w:szCs w:val="24"/>
              </w:rPr>
              <w:t xml:space="preserve">　</w:t>
            </w:r>
            <w:r w:rsidRPr="001D31C6">
              <w:rPr>
                <w:rFonts w:ascii="HG丸ｺﾞｼｯｸM-PRO" w:eastAsia="HG丸ｺﾞｼｯｸM-PRO" w:hint="eastAsia"/>
                <w:b/>
                <w:bCs/>
                <w:sz w:val="24"/>
                <w:szCs w:val="24"/>
              </w:rPr>
              <w:t>悪化を認める場合は必ず紹介</w:t>
            </w:r>
          </w:p>
          <w:p w14:paraId="6B17EFE4" w14:textId="2B5DFE51" w:rsidR="00500EF1" w:rsidRPr="001D31C6" w:rsidRDefault="007A663A">
            <w:pPr>
              <w:spacing w:line="360" w:lineRule="exact"/>
              <w:rPr>
                <w:rFonts w:ascii="HG丸ｺﾞｼｯｸM-PRO" w:eastAsia="HG丸ｺﾞｼｯｸM-PRO" w:hint="eastAsia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</w:t>
            </w:r>
            <w:r w:rsidRPr="00500EF1">
              <w:rPr>
                <w:rFonts w:ascii="HG丸ｺﾞｼｯｸM-PRO" w:eastAsia="HG丸ｺﾞｼｯｸM-PRO" w:hint="eastAsia"/>
                <w:sz w:val="24"/>
                <w:szCs w:val="24"/>
              </w:rPr>
              <w:t>２回続けて</w:t>
            </w:r>
            <w:r w:rsidR="00CB0944">
              <w:rPr>
                <w:rFonts w:ascii="HG丸ｺﾞｼｯｸM-PRO" w:eastAsia="HG丸ｺﾞｼｯｸM-PRO"/>
                <w:sz w:val="24"/>
                <w:szCs w:val="24"/>
              </w:rPr>
              <w:t>50</w:t>
            </w:r>
            <w:r w:rsidR="00CB0944">
              <w:rPr>
                <w:rFonts w:ascii="HG丸ｺﾞｼｯｸM-PRO" w:eastAsia="HG丸ｺﾞｼｯｸM-PRO" w:hint="eastAsia"/>
                <w:sz w:val="24"/>
                <w:szCs w:val="24"/>
              </w:rPr>
              <w:t>未満</w:t>
            </w:r>
          </w:p>
        </w:tc>
        <w:tc>
          <w:tcPr>
            <w:tcW w:w="236" w:type="dxa"/>
            <w:vMerge/>
            <w:tcBorders>
              <w:right w:val="dotDash" w:sz="4" w:space="0" w:color="auto"/>
            </w:tcBorders>
          </w:tcPr>
          <w:p w14:paraId="105AE562" w14:textId="77777777" w:rsidR="00CB0944" w:rsidRDefault="00CB0944">
            <w:pPr>
              <w:spacing w:line="400" w:lineRule="exact"/>
              <w:rPr>
                <w:rFonts w:ascii="HG丸ｺﾞｼｯｸM-PRO" w:eastAsia="HG丸ｺﾞｼｯｸM-PRO"/>
                <w:sz w:val="28"/>
                <w:szCs w:val="24"/>
                <w:bdr w:val="single" w:sz="4" w:space="0" w:color="auto"/>
              </w:rPr>
            </w:pPr>
          </w:p>
        </w:tc>
        <w:tc>
          <w:tcPr>
            <w:tcW w:w="3364" w:type="dxa"/>
            <w:vMerge/>
            <w:tcBorders>
              <w:left w:val="dotDash" w:sz="4" w:space="0" w:color="auto"/>
              <w:right w:val="dotDash" w:sz="4" w:space="0" w:color="auto"/>
            </w:tcBorders>
          </w:tcPr>
          <w:p w14:paraId="0A1E9548" w14:textId="77777777" w:rsidR="00CB0944" w:rsidRDefault="00CB0944">
            <w:pPr>
              <w:spacing w:line="400" w:lineRule="exact"/>
              <w:rPr>
                <w:rFonts w:ascii="HG丸ｺﾞｼｯｸM-PRO" w:eastAsia="HG丸ｺﾞｼｯｸM-PRO"/>
                <w:sz w:val="28"/>
                <w:szCs w:val="24"/>
                <w:bdr w:val="single" w:sz="4" w:space="0" w:color="auto"/>
              </w:rPr>
            </w:pPr>
          </w:p>
        </w:tc>
      </w:tr>
      <w:tr w:rsidR="00CB0944" w14:paraId="0D1F4DE5" w14:textId="77777777">
        <w:tc>
          <w:tcPr>
            <w:tcW w:w="2448" w:type="dxa"/>
          </w:tcPr>
          <w:p w14:paraId="1E7C32D4" w14:textId="77777777" w:rsidR="00CB0944" w:rsidRDefault="00CB0944">
            <w:pPr>
              <w:spacing w:line="360" w:lineRule="exact"/>
              <w:rPr>
                <w:rFonts w:ascii="HG丸ｺﾞｼｯｸM-PRO" w:eastAsia="HG丸ｺﾞｼｯｸM-PRO"/>
                <w:sz w:val="24"/>
                <w:szCs w:val="24"/>
                <w:bdr w:val="single" w:sz="4" w:space="0" w:color="auto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尿蛋白</w:t>
            </w:r>
          </w:p>
        </w:tc>
        <w:tc>
          <w:tcPr>
            <w:tcW w:w="4320" w:type="dxa"/>
          </w:tcPr>
          <w:p w14:paraId="1DB6C33D" w14:textId="6780FC01" w:rsidR="00CB0944" w:rsidRDefault="007A663A">
            <w:pPr>
              <w:spacing w:line="360" w:lineRule="exact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・</w:t>
            </w:r>
            <w:r w:rsidR="00CB0944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尿蛋白２＋以上の時は必ず紹介</w:t>
            </w:r>
          </w:p>
          <w:p w14:paraId="076CB4EF" w14:textId="0DD2702D" w:rsidR="00CB0944" w:rsidRDefault="007A663A">
            <w:pPr>
              <w:spacing w:line="360" w:lineRule="exact"/>
              <w:rPr>
                <w:rFonts w:ascii="HG丸ｺﾞｼｯｸM-PRO" w:eastAsia="HG丸ｺﾞｼｯｸM-PRO"/>
                <w:sz w:val="24"/>
                <w:szCs w:val="24"/>
                <w:bdr w:val="single" w:sz="4" w:space="0" w:color="auto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</w:t>
            </w:r>
            <w:r w:rsidR="00CB0944">
              <w:rPr>
                <w:rFonts w:ascii="HG丸ｺﾞｼｯｸM-PRO" w:eastAsia="HG丸ｺﾞｼｯｸM-PRO" w:hint="eastAsia"/>
                <w:sz w:val="24"/>
                <w:szCs w:val="24"/>
              </w:rPr>
              <w:t>尿蛋白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/</w:t>
            </w:r>
            <w:r w:rsidR="00CB0944">
              <w:rPr>
                <w:rFonts w:ascii="HG丸ｺﾞｼｯｸM-PRO" w:eastAsia="HG丸ｺﾞｼｯｸM-PRO" w:hint="eastAsia"/>
                <w:sz w:val="24"/>
                <w:szCs w:val="24"/>
              </w:rPr>
              <w:t>尿潜血共に１＋以上</w:t>
            </w:r>
          </w:p>
        </w:tc>
        <w:tc>
          <w:tcPr>
            <w:tcW w:w="236" w:type="dxa"/>
            <w:vMerge/>
            <w:tcBorders>
              <w:bottom w:val="nil"/>
              <w:right w:val="dotDash" w:sz="4" w:space="0" w:color="auto"/>
            </w:tcBorders>
          </w:tcPr>
          <w:p w14:paraId="7065EA05" w14:textId="77777777" w:rsidR="00CB0944" w:rsidRDefault="00CB0944">
            <w:pPr>
              <w:spacing w:line="400" w:lineRule="exact"/>
              <w:rPr>
                <w:rFonts w:ascii="HG丸ｺﾞｼｯｸM-PRO" w:eastAsia="HG丸ｺﾞｼｯｸM-PRO"/>
                <w:sz w:val="28"/>
                <w:szCs w:val="24"/>
                <w:bdr w:val="single" w:sz="4" w:space="0" w:color="auto"/>
              </w:rPr>
            </w:pPr>
          </w:p>
        </w:tc>
        <w:tc>
          <w:tcPr>
            <w:tcW w:w="3364" w:type="dxa"/>
            <w:vMerge/>
            <w:tcBorders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10CFC0AC" w14:textId="77777777" w:rsidR="00CB0944" w:rsidRDefault="00CB0944">
            <w:pPr>
              <w:spacing w:line="400" w:lineRule="exact"/>
              <w:rPr>
                <w:rFonts w:ascii="HG丸ｺﾞｼｯｸM-PRO" w:eastAsia="HG丸ｺﾞｼｯｸM-PRO"/>
                <w:sz w:val="28"/>
                <w:szCs w:val="24"/>
                <w:bdr w:val="single" w:sz="4" w:space="0" w:color="auto"/>
              </w:rPr>
            </w:pPr>
          </w:p>
        </w:tc>
      </w:tr>
    </w:tbl>
    <w:p w14:paraId="074ACADD" w14:textId="18C3ABB6" w:rsidR="00CB0944" w:rsidRDefault="00CB0944" w:rsidP="001D31C6">
      <w:pPr>
        <w:rPr>
          <w:rFonts w:ascii="HG丸ｺﾞｼｯｸM-PRO" w:eastAsia="HG丸ｺﾞｼｯｸM-PRO"/>
          <w:b/>
          <w:szCs w:val="24"/>
        </w:rPr>
      </w:pPr>
      <w:r>
        <w:rPr>
          <w:rFonts w:ascii="HG丸ｺﾞｼｯｸM-PRO" w:eastAsia="HG丸ｺﾞｼｯｸM-PRO" w:hint="eastAsia"/>
          <w:sz w:val="28"/>
          <w:szCs w:val="24"/>
          <w:bdr w:val="single" w:sz="4" w:space="0" w:color="auto"/>
        </w:rPr>
        <w:t>現病歴</w:t>
      </w:r>
      <w:r>
        <w:rPr>
          <w:rFonts w:ascii="HG丸ｺﾞｼｯｸM-PRO" w:eastAsia="HG丸ｺﾞｼｯｸM-PRO"/>
          <w:sz w:val="28"/>
          <w:szCs w:val="24"/>
          <w:bdr w:val="single" w:sz="4" w:space="0" w:color="auto"/>
        </w:rPr>
        <w:t>(</w:t>
      </w:r>
      <w:r>
        <w:rPr>
          <w:rFonts w:ascii="HG丸ｺﾞｼｯｸM-PRO" w:eastAsia="HG丸ｺﾞｼｯｸM-PRO" w:hint="eastAsia"/>
          <w:sz w:val="28"/>
          <w:szCs w:val="24"/>
          <w:bdr w:val="single" w:sz="4" w:space="0" w:color="auto"/>
        </w:rPr>
        <w:t>患者の処方箋、検査データ（採血・検尿）のコピーを同封してください</w:t>
      </w:r>
    </w:p>
    <w:p w14:paraId="5B553A5A" w14:textId="77777777" w:rsidR="00CB0944" w:rsidRDefault="00CB0944">
      <w:pPr>
        <w:jc w:val="center"/>
        <w:rPr>
          <w:rFonts w:ascii="HG丸ｺﾞｼｯｸM-PRO" w:eastAsia="HG丸ｺﾞｼｯｸM-PRO"/>
          <w:b/>
          <w:szCs w:val="24"/>
        </w:rPr>
      </w:pPr>
    </w:p>
    <w:p w14:paraId="6FAC8621" w14:textId="77777777" w:rsidR="00CB0944" w:rsidRDefault="00CB0944">
      <w:pPr>
        <w:spacing w:line="240" w:lineRule="exact"/>
        <w:jc w:val="center"/>
        <w:rPr>
          <w:rFonts w:ascii="HG丸ｺﾞｼｯｸM-PRO" w:eastAsia="HG丸ｺﾞｼｯｸM-PRO"/>
          <w:b/>
          <w:szCs w:val="24"/>
        </w:rPr>
      </w:pPr>
    </w:p>
    <w:p w14:paraId="48A28E5C" w14:textId="77777777" w:rsidR="00CB0944" w:rsidRDefault="00CB0944">
      <w:pPr>
        <w:jc w:val="center"/>
        <w:rPr>
          <w:rFonts w:ascii="HG丸ｺﾞｼｯｸM-PRO" w:eastAsia="HG丸ｺﾞｼｯｸM-PRO"/>
          <w:b/>
          <w:sz w:val="32"/>
          <w:szCs w:val="24"/>
        </w:rPr>
      </w:pPr>
      <w:r>
        <w:rPr>
          <w:rFonts w:ascii="HG丸ｺﾞｼｯｸM-PRO" w:eastAsia="HG丸ｺﾞｼｯｸM-PRO" w:hint="eastAsia"/>
          <w:b/>
          <w:sz w:val="32"/>
          <w:szCs w:val="24"/>
        </w:rPr>
        <w:t>――当院の希望――</w:t>
      </w:r>
    </w:p>
    <w:p w14:paraId="1F3C2854" w14:textId="77777777" w:rsidR="00CB0944" w:rsidRDefault="00CB0944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下記の検査・治療は、当院で施行困難なため、お返事の際、ご考慮ください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94"/>
      </w:tblGrid>
      <w:tr w:rsidR="00CB0944" w14:paraId="136AE202" w14:textId="77777777">
        <w:tc>
          <w:tcPr>
            <w:tcW w:w="10402" w:type="dxa"/>
          </w:tcPr>
          <w:p w14:paraId="23C0B6FA" w14:textId="77777777" w:rsidR="003E54F4" w:rsidRDefault="003E54F4" w:rsidP="003E54F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eGFR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算定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□尿中アルブミン検査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□１日蓄尿検査</w:t>
            </w:r>
          </w:p>
          <w:p w14:paraId="3338478C" w14:textId="77777777" w:rsidR="003E54F4" w:rsidRDefault="003E54F4" w:rsidP="003E54F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CKD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栄養指導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□エリスロポエチン皮下注　　□尿蛋白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/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尿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Cr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比</w:t>
            </w:r>
          </w:p>
          <w:p w14:paraId="6BF0E415" w14:textId="0F857FEF" w:rsidR="00CB0944" w:rsidRDefault="003E54F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</w:t>
            </w:r>
            <w:r w:rsidRPr="001F7EDE">
              <w:rPr>
                <w:rFonts w:ascii="HG丸ｺﾞｼｯｸM-PRO" w:eastAsia="HG丸ｺﾞｼｯｸM-PRO" w:hint="eastAsia"/>
                <w:sz w:val="24"/>
                <w:szCs w:val="24"/>
              </w:rPr>
              <w:t>尿アルブミン/尿Cr比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　□その他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(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　　　　　　　　　　　　　　　　　　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)</w:t>
            </w:r>
          </w:p>
        </w:tc>
      </w:tr>
    </w:tbl>
    <w:p w14:paraId="066D29A4" w14:textId="77777777" w:rsidR="00CB0944" w:rsidRDefault="00CB0944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当院では、当患者において、下記の</w:t>
      </w:r>
      <w:r>
        <w:rPr>
          <w:rFonts w:ascii="HG丸ｺﾞｼｯｸM-PRO" w:eastAsia="HG丸ｺﾞｼｯｸM-PRO"/>
          <w:sz w:val="24"/>
          <w:szCs w:val="24"/>
        </w:rPr>
        <w:t>CKD</w:t>
      </w:r>
      <w:r>
        <w:rPr>
          <w:rFonts w:ascii="HG丸ｺﾞｼｯｸM-PRO" w:eastAsia="HG丸ｺﾞｼｯｸM-PRO" w:hint="eastAsia"/>
          <w:sz w:val="24"/>
          <w:szCs w:val="24"/>
        </w:rPr>
        <w:t>病診連携を希望します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94"/>
      </w:tblGrid>
      <w:tr w:rsidR="00CB0944" w14:paraId="630BE862" w14:textId="77777777" w:rsidTr="00500EF1">
        <w:tc>
          <w:tcPr>
            <w:tcW w:w="10194" w:type="dxa"/>
          </w:tcPr>
          <w:p w14:paraId="24E333EC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□貴院精査終了後、当院で加療希望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□今後、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CKD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については、貴院と当院で併診希望</w:t>
            </w:r>
          </w:p>
          <w:p w14:paraId="3B4BB92E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□今後、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CKD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については、貴院あるいは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CKD</w:t>
            </w:r>
            <w:proofErr w:type="gramStart"/>
            <w:r>
              <w:rPr>
                <w:rFonts w:ascii="HG丸ｺﾞｼｯｸM-PRO" w:eastAsia="HG丸ｺﾞｼｯｸM-PRO" w:hint="eastAsia"/>
                <w:sz w:val="24"/>
                <w:szCs w:val="24"/>
              </w:rPr>
              <w:t>専門のかかりつけ</w:t>
            </w:r>
            <w:proofErr w:type="gramEnd"/>
            <w:r>
              <w:rPr>
                <w:rFonts w:ascii="HG丸ｺﾞｼｯｸM-PRO" w:eastAsia="HG丸ｺﾞｼｯｸM-PRO" w:hint="eastAsia"/>
                <w:sz w:val="24"/>
                <w:szCs w:val="24"/>
              </w:rPr>
              <w:t>医で加療希望</w:t>
            </w:r>
          </w:p>
        </w:tc>
      </w:tr>
    </w:tbl>
    <w:p w14:paraId="05CB503C" w14:textId="77777777" w:rsidR="00500EF1" w:rsidRPr="00C128FB" w:rsidRDefault="00500EF1" w:rsidP="00500EF1">
      <w:pPr>
        <w:jc w:val="center"/>
        <w:rPr>
          <w:b/>
          <w:bCs/>
          <w:sz w:val="32"/>
          <w:szCs w:val="32"/>
        </w:rPr>
      </w:pPr>
      <w:r w:rsidRPr="00C128FB">
        <w:rPr>
          <w:rFonts w:hint="eastAsia"/>
          <w:b/>
          <w:bCs/>
          <w:sz w:val="32"/>
          <w:szCs w:val="32"/>
        </w:rPr>
        <w:lastRenderedPageBreak/>
        <w:t>かかりつけ医から腎臓専門医・専門医療機関への紹介基準</w:t>
      </w:r>
    </w:p>
    <w:p w14:paraId="63D1B9EE" w14:textId="77777777" w:rsidR="00500EF1" w:rsidRDefault="00500EF1" w:rsidP="00500EF1">
      <w:pPr>
        <w:jc w:val="center"/>
        <w:rPr>
          <w:rFonts w:ascii="=.Œ˛" w:hAnsi="=.Œ˛" w:cs="=.Œ˛"/>
          <w:b/>
          <w:bCs/>
          <w:color w:val="231815"/>
          <w:kern w:val="0"/>
          <w:sz w:val="28"/>
          <w:szCs w:val="28"/>
        </w:rPr>
      </w:pPr>
      <w:r w:rsidRPr="00D12BCF">
        <w:rPr>
          <w:rFonts w:ascii="=.Œ˛" w:hAnsi="=.Œ˛" w:cs="=.Œ˛" w:hint="eastAsia"/>
          <w:b/>
          <w:bCs/>
          <w:color w:val="231815"/>
          <w:kern w:val="0"/>
          <w:sz w:val="28"/>
          <w:szCs w:val="28"/>
        </w:rPr>
        <w:t>作成：日本腎臓学会、</w:t>
      </w:r>
      <w:r w:rsidRPr="00D12BCF">
        <w:rPr>
          <w:rFonts w:ascii="=.Œ˛" w:hAnsi="=.Œ˛" w:cs="=.Œ˛" w:hint="eastAsia"/>
          <w:b/>
          <w:bCs/>
          <w:color w:val="231815"/>
          <w:kern w:val="0"/>
          <w:sz w:val="28"/>
          <w:szCs w:val="28"/>
        </w:rPr>
        <w:t xml:space="preserve"> </w:t>
      </w:r>
      <w:r w:rsidRPr="00D12BCF">
        <w:rPr>
          <w:rFonts w:ascii="=.Œ˛" w:hAnsi="=.Œ˛" w:cs="=.Œ˛" w:hint="eastAsia"/>
          <w:b/>
          <w:bCs/>
          <w:color w:val="231815"/>
          <w:kern w:val="0"/>
          <w:sz w:val="28"/>
          <w:szCs w:val="28"/>
        </w:rPr>
        <w:t>監修：日本医師会</w:t>
      </w:r>
    </w:p>
    <w:p w14:paraId="7FD6B8C6" w14:textId="77777777" w:rsidR="00500EF1" w:rsidRPr="00602B18" w:rsidRDefault="00500EF1" w:rsidP="00500EF1">
      <w:pPr>
        <w:jc w:val="center"/>
        <w:rPr>
          <w:b/>
          <w:bCs/>
          <w:sz w:val="28"/>
          <w:szCs w:val="28"/>
        </w:rPr>
      </w:pPr>
      <w:r>
        <w:rPr>
          <w:rFonts w:ascii="=.Œ˛" w:hAnsi="=.Œ˛" w:cs="=.Œ˛"/>
          <w:b/>
          <w:bCs/>
          <w:color w:val="231815"/>
          <w:kern w:val="0"/>
          <w:sz w:val="28"/>
          <w:szCs w:val="28"/>
        </w:rPr>
        <w:t xml:space="preserve">(WEB: </w:t>
      </w:r>
      <w:r w:rsidRPr="00D12BCF">
        <w:rPr>
          <w:rFonts w:ascii="=.Œ˛" w:hAnsi="=.Œ˛" w:cs="=.Œ˛"/>
          <w:b/>
          <w:bCs/>
          <w:color w:val="231815"/>
          <w:kern w:val="0"/>
          <w:sz w:val="28"/>
          <w:szCs w:val="28"/>
        </w:rPr>
        <w:t>https://jsn.or.jp/topics/notice/_3410.php</w:t>
      </w:r>
      <w:r>
        <w:rPr>
          <w:rFonts w:ascii="=.Œ˛" w:hAnsi="=.Œ˛" w:cs="=.Œ˛"/>
          <w:b/>
          <w:bCs/>
          <w:color w:val="231815"/>
          <w:kern w:val="0"/>
          <w:sz w:val="28"/>
          <w:szCs w:val="28"/>
        </w:rPr>
        <w:t>)</w:t>
      </w:r>
    </w:p>
    <w:p w14:paraId="20B44986" w14:textId="77777777" w:rsidR="001F7C26" w:rsidRPr="00602B18" w:rsidRDefault="001F7C26" w:rsidP="001F7C26">
      <w:pPr>
        <w:jc w:val="center"/>
        <w:rPr>
          <w:sz w:val="32"/>
          <w:szCs w:val="32"/>
          <w:u w:val="single"/>
        </w:rPr>
      </w:pPr>
      <w:r w:rsidRPr="00602B18">
        <w:rPr>
          <w:noProof/>
          <w:sz w:val="32"/>
          <w:szCs w:val="32"/>
          <w:u w:val="single"/>
        </w:rPr>
        <w:drawing>
          <wp:inline distT="0" distB="0" distL="0" distR="0" wp14:anchorId="3F756F2C" wp14:editId="1736CE7E">
            <wp:extent cx="6239217" cy="6499185"/>
            <wp:effectExtent l="0" t="0" r="0" b="3810"/>
            <wp:docPr id="5" name="図 5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テーブル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1722" cy="651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D3DDF" w14:textId="78C21248" w:rsidR="00CB0944" w:rsidRDefault="00CB0944">
      <w:pPr>
        <w:jc w:val="center"/>
        <w:rPr>
          <w:sz w:val="32"/>
          <w:szCs w:val="32"/>
        </w:rPr>
      </w:pPr>
    </w:p>
    <w:p w14:paraId="097B7725" w14:textId="78809ADD" w:rsidR="00CB0944" w:rsidRDefault="00CB0944">
      <w:pPr>
        <w:jc w:val="center"/>
        <w:rPr>
          <w:sz w:val="32"/>
          <w:szCs w:val="32"/>
          <w:u w:val="single"/>
        </w:rPr>
      </w:pPr>
    </w:p>
    <w:p w14:paraId="609685D4" w14:textId="77777777" w:rsidR="00CB0944" w:rsidRDefault="00CB0944" w:rsidP="00F1480E">
      <w:pPr>
        <w:jc w:val="center"/>
        <w:rPr>
          <w:rFonts w:ascii="HG丸ｺﾞｼｯｸM-PRO" w:eastAsia="HG丸ｺﾞｼｯｸM-PRO"/>
          <w:sz w:val="24"/>
          <w:szCs w:val="24"/>
        </w:rPr>
      </w:pPr>
    </w:p>
    <w:sectPr w:rsidR="00CB0944" w:rsidSect="00BD3B1D">
      <w:footerReference w:type="default" r:id="rId8"/>
      <w:pgSz w:w="11906" w:h="16838"/>
      <w:pgMar w:top="567" w:right="851" w:bottom="233" w:left="851" w:header="850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A436B" w14:textId="77777777" w:rsidR="00C53F95" w:rsidRDefault="00C53F95">
      <w:r>
        <w:separator/>
      </w:r>
    </w:p>
  </w:endnote>
  <w:endnote w:type="continuationSeparator" w:id="0">
    <w:p w14:paraId="6528897B" w14:textId="77777777" w:rsidR="00C53F95" w:rsidRDefault="00C53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=.Œ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5AE53" w14:textId="77777777" w:rsidR="00474E72" w:rsidRDefault="00474E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0F549" w14:textId="77777777" w:rsidR="00C53F95" w:rsidRDefault="00C53F95">
      <w:r>
        <w:separator/>
      </w:r>
    </w:p>
  </w:footnote>
  <w:footnote w:type="continuationSeparator" w:id="0">
    <w:p w14:paraId="2ECBB41B" w14:textId="77777777" w:rsidR="00C53F95" w:rsidRDefault="00C53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27CC3"/>
    <w:multiLevelType w:val="hybridMultilevel"/>
    <w:tmpl w:val="36A01592"/>
    <w:lvl w:ilvl="0" w:tplc="F4F2B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eastAsia="ＭＳ Ｐゴシック" w:hint="default"/>
      </w:rPr>
    </w:lvl>
    <w:lvl w:ilvl="1" w:tplc="AEAA4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eastAsia="ＭＳ Ｐゴシック" w:hint="default"/>
      </w:rPr>
    </w:lvl>
    <w:lvl w:ilvl="2" w:tplc="33743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eastAsia="ＭＳ Ｐゴシック" w:hint="default"/>
      </w:rPr>
    </w:lvl>
    <w:lvl w:ilvl="3" w:tplc="B41C2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eastAsia="ＭＳ Ｐゴシック" w:hint="default"/>
      </w:rPr>
    </w:lvl>
    <w:lvl w:ilvl="4" w:tplc="679E8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eastAsia="ＭＳ Ｐゴシック" w:hint="default"/>
      </w:rPr>
    </w:lvl>
    <w:lvl w:ilvl="5" w:tplc="C414C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eastAsia="ＭＳ Ｐゴシック" w:hint="default"/>
      </w:rPr>
    </w:lvl>
    <w:lvl w:ilvl="6" w:tplc="C88C4C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eastAsia="ＭＳ Ｐゴシック" w:hint="default"/>
      </w:rPr>
    </w:lvl>
    <w:lvl w:ilvl="7" w:tplc="9C84D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eastAsia="ＭＳ Ｐゴシック" w:hint="default"/>
      </w:rPr>
    </w:lvl>
    <w:lvl w:ilvl="8" w:tplc="CFBCD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eastAsia="ＭＳ Ｐゴシック" w:hint="default"/>
      </w:rPr>
    </w:lvl>
  </w:abstractNum>
  <w:abstractNum w:abstractNumId="1" w15:restartNumberingAfterBreak="0">
    <w:nsid w:val="6D0D52B3"/>
    <w:multiLevelType w:val="hybridMultilevel"/>
    <w:tmpl w:val="5DDE9FD6"/>
    <w:lvl w:ilvl="0" w:tplc="53DA5EDE">
      <w:start w:val="1"/>
      <w:numFmt w:val="decimalFullWidth"/>
      <w:lvlText w:val="%1．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920"/>
        </w:tabs>
        <w:ind w:left="19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2340"/>
        </w:tabs>
        <w:ind w:left="23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3180"/>
        </w:tabs>
        <w:ind w:left="31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600"/>
        </w:tabs>
        <w:ind w:left="36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4440"/>
        </w:tabs>
        <w:ind w:left="44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860"/>
        </w:tabs>
        <w:ind w:left="4860" w:hanging="420"/>
      </w:pPr>
      <w:rPr>
        <w:rFonts w:cs="Times New Roman"/>
      </w:rPr>
    </w:lvl>
  </w:abstractNum>
  <w:abstractNum w:abstractNumId="2" w15:restartNumberingAfterBreak="0">
    <w:nsid w:val="761429CB"/>
    <w:multiLevelType w:val="hybridMultilevel"/>
    <w:tmpl w:val="23E0B3B6"/>
    <w:lvl w:ilvl="0" w:tplc="9AD09DB2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Century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944"/>
    <w:rsid w:val="000047D9"/>
    <w:rsid w:val="000075B5"/>
    <w:rsid w:val="00034742"/>
    <w:rsid w:val="0007164E"/>
    <w:rsid w:val="00094422"/>
    <w:rsid w:val="000B6B16"/>
    <w:rsid w:val="000B6F55"/>
    <w:rsid w:val="000C2D8B"/>
    <w:rsid w:val="0011564F"/>
    <w:rsid w:val="00153712"/>
    <w:rsid w:val="00170B59"/>
    <w:rsid w:val="001840D0"/>
    <w:rsid w:val="0019358F"/>
    <w:rsid w:val="001A15D8"/>
    <w:rsid w:val="001A2EDA"/>
    <w:rsid w:val="001C4F8F"/>
    <w:rsid w:val="001D31C6"/>
    <w:rsid w:val="001D40F5"/>
    <w:rsid w:val="001F7C26"/>
    <w:rsid w:val="00286BB3"/>
    <w:rsid w:val="002C457D"/>
    <w:rsid w:val="003234BF"/>
    <w:rsid w:val="003852DF"/>
    <w:rsid w:val="003E0A01"/>
    <w:rsid w:val="003E54F4"/>
    <w:rsid w:val="00474E72"/>
    <w:rsid w:val="00493E42"/>
    <w:rsid w:val="004B5570"/>
    <w:rsid w:val="00500EF1"/>
    <w:rsid w:val="00503F5A"/>
    <w:rsid w:val="00506394"/>
    <w:rsid w:val="0051718A"/>
    <w:rsid w:val="00530BB8"/>
    <w:rsid w:val="0057397F"/>
    <w:rsid w:val="00577147"/>
    <w:rsid w:val="00594EA9"/>
    <w:rsid w:val="005A0D6E"/>
    <w:rsid w:val="005C19FE"/>
    <w:rsid w:val="005E34DD"/>
    <w:rsid w:val="005F1858"/>
    <w:rsid w:val="005F4518"/>
    <w:rsid w:val="00610A19"/>
    <w:rsid w:val="006211DC"/>
    <w:rsid w:val="006330B6"/>
    <w:rsid w:val="00633F84"/>
    <w:rsid w:val="006918C3"/>
    <w:rsid w:val="00710C2D"/>
    <w:rsid w:val="00727485"/>
    <w:rsid w:val="007A663A"/>
    <w:rsid w:val="007D4EDB"/>
    <w:rsid w:val="00802B42"/>
    <w:rsid w:val="00811F66"/>
    <w:rsid w:val="00844A48"/>
    <w:rsid w:val="00847EAB"/>
    <w:rsid w:val="00890630"/>
    <w:rsid w:val="008B4683"/>
    <w:rsid w:val="008C7798"/>
    <w:rsid w:val="008D1981"/>
    <w:rsid w:val="009562D2"/>
    <w:rsid w:val="00992328"/>
    <w:rsid w:val="009B11A0"/>
    <w:rsid w:val="009B40A2"/>
    <w:rsid w:val="009C1710"/>
    <w:rsid w:val="00A2660D"/>
    <w:rsid w:val="00A379EF"/>
    <w:rsid w:val="00A56ECF"/>
    <w:rsid w:val="00A93C8B"/>
    <w:rsid w:val="00AA1D36"/>
    <w:rsid w:val="00AB347B"/>
    <w:rsid w:val="00AC1AA9"/>
    <w:rsid w:val="00AE285E"/>
    <w:rsid w:val="00B33060"/>
    <w:rsid w:val="00B33237"/>
    <w:rsid w:val="00B664C1"/>
    <w:rsid w:val="00B709C6"/>
    <w:rsid w:val="00B838DB"/>
    <w:rsid w:val="00BA448E"/>
    <w:rsid w:val="00BC3C4C"/>
    <w:rsid w:val="00BD3B1D"/>
    <w:rsid w:val="00BF1756"/>
    <w:rsid w:val="00C20B8D"/>
    <w:rsid w:val="00C472D0"/>
    <w:rsid w:val="00C53F95"/>
    <w:rsid w:val="00C83D49"/>
    <w:rsid w:val="00CA4A33"/>
    <w:rsid w:val="00CB0944"/>
    <w:rsid w:val="00CC0353"/>
    <w:rsid w:val="00CC07AA"/>
    <w:rsid w:val="00D3552E"/>
    <w:rsid w:val="00D624B2"/>
    <w:rsid w:val="00DA2ABC"/>
    <w:rsid w:val="00DC7EA1"/>
    <w:rsid w:val="00DF23AD"/>
    <w:rsid w:val="00E00A9E"/>
    <w:rsid w:val="00E12526"/>
    <w:rsid w:val="00E21A57"/>
    <w:rsid w:val="00E51882"/>
    <w:rsid w:val="00E72A67"/>
    <w:rsid w:val="00E75C8B"/>
    <w:rsid w:val="00EE404A"/>
    <w:rsid w:val="00EF7EDB"/>
    <w:rsid w:val="00F1480E"/>
    <w:rsid w:val="00F45D60"/>
    <w:rsid w:val="00F543B2"/>
    <w:rsid w:val="00F61831"/>
    <w:rsid w:val="00FF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149CAAEB"/>
  <w15:docId w15:val="{06F0BF6F-01AC-4D45-9F6E-CB6361141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4E7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pPr>
      <w:ind w:leftChars="400" w:left="840"/>
    </w:pPr>
  </w:style>
  <w:style w:type="table" w:styleId="a4">
    <w:name w:val="Table Grid"/>
    <w:basedOn w:val="a1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semiHidden/>
    <w:locked/>
    <w:rPr>
      <w:rFonts w:cs="Times New Roman"/>
    </w:rPr>
  </w:style>
  <w:style w:type="paragraph" w:styleId="a7">
    <w:name w:val="footer"/>
    <w:basedOn w:val="a"/>
    <w:link w:val="a8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locked/>
    <w:rPr>
      <w:rFonts w:cs="Times New Roman"/>
    </w:rPr>
  </w:style>
  <w:style w:type="paragraph" w:styleId="a9">
    <w:name w:val="Balloon Text"/>
    <w:basedOn w:val="a"/>
    <w:link w:val="aa"/>
    <w:uiPriority w:val="99"/>
    <w:semiHidden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locked/>
    <w:rPr>
      <w:rFonts w:ascii="Arial" w:eastAsia="ＭＳ ゴシック" w:hAnsi="Arial"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0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0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30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横浜CKD連携協議会精査依頼書平成　　年　　月　　日</vt:lpstr>
    </vt:vector>
  </TitlesOfParts>
  <Company>大日本住友製薬（株）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横浜CKD連携協議会精査依頼書平成　　年　　月　　日</dc:title>
  <dc:creator>kazuhiko</dc:creator>
  <cp:lastModifiedBy>Tamura Kouichi</cp:lastModifiedBy>
  <cp:revision>9</cp:revision>
  <cp:lastPrinted>2014-07-16T00:33:00Z</cp:lastPrinted>
  <dcterms:created xsi:type="dcterms:W3CDTF">2021-07-15T03:25:00Z</dcterms:created>
  <dcterms:modified xsi:type="dcterms:W3CDTF">2021-11-15T05:11:00Z</dcterms:modified>
</cp:coreProperties>
</file>